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91AE8" w14:textId="77777777" w:rsidR="00DE1933" w:rsidRDefault="001931E0" w:rsidP="005B419B">
      <w:pPr>
        <w:jc w:val="center"/>
      </w:pPr>
    </w:p>
    <w:p w14:paraId="0CBA23C1" w14:textId="77777777" w:rsidR="005B419B" w:rsidRDefault="005B419B" w:rsidP="005B419B">
      <w:pPr>
        <w:jc w:val="center"/>
      </w:pPr>
    </w:p>
    <w:p w14:paraId="5BFA650C" w14:textId="77777777" w:rsidR="005B419B" w:rsidRDefault="005B419B" w:rsidP="005B419B">
      <w:pPr>
        <w:jc w:val="center"/>
      </w:pPr>
    </w:p>
    <w:p w14:paraId="30037792" w14:textId="77777777" w:rsidR="005B419B" w:rsidRDefault="005B419B" w:rsidP="005B419B">
      <w:pPr>
        <w:jc w:val="center"/>
      </w:pPr>
    </w:p>
    <w:p w14:paraId="100ED955" w14:textId="77777777" w:rsidR="005B419B" w:rsidRDefault="005B419B" w:rsidP="005B419B">
      <w:pPr>
        <w:jc w:val="center"/>
      </w:pPr>
    </w:p>
    <w:p w14:paraId="24B45BAF" w14:textId="77777777" w:rsidR="005B419B" w:rsidRDefault="005B419B" w:rsidP="005B419B">
      <w:pPr>
        <w:jc w:val="center"/>
      </w:pPr>
    </w:p>
    <w:p w14:paraId="362E1F31" w14:textId="77777777" w:rsidR="005B419B" w:rsidRDefault="005B419B" w:rsidP="005B419B">
      <w:pPr>
        <w:jc w:val="center"/>
      </w:pPr>
    </w:p>
    <w:p w14:paraId="226F73BE" w14:textId="77777777" w:rsidR="005B419B" w:rsidRDefault="005B419B" w:rsidP="005B419B">
      <w:pPr>
        <w:jc w:val="center"/>
      </w:pPr>
    </w:p>
    <w:p w14:paraId="28B80ACE" w14:textId="77777777" w:rsidR="005B419B" w:rsidRDefault="005B419B" w:rsidP="005B419B">
      <w:pPr>
        <w:jc w:val="center"/>
      </w:pPr>
    </w:p>
    <w:p w14:paraId="37833EF4" w14:textId="77777777" w:rsidR="005B419B" w:rsidRDefault="005B419B" w:rsidP="005B419B">
      <w:pPr>
        <w:jc w:val="center"/>
      </w:pPr>
    </w:p>
    <w:p w14:paraId="4112E05F" w14:textId="77777777" w:rsidR="005B419B" w:rsidRDefault="005B419B" w:rsidP="005B419B">
      <w:pPr>
        <w:jc w:val="center"/>
      </w:pPr>
    </w:p>
    <w:p w14:paraId="0C366C2A" w14:textId="77777777" w:rsidR="005B419B" w:rsidRDefault="005B419B" w:rsidP="005B419B">
      <w:pPr>
        <w:jc w:val="center"/>
      </w:pPr>
    </w:p>
    <w:p w14:paraId="1EE03DF5" w14:textId="77777777" w:rsidR="005B419B" w:rsidRDefault="005B419B" w:rsidP="005B419B">
      <w:pPr>
        <w:jc w:val="center"/>
      </w:pPr>
    </w:p>
    <w:p w14:paraId="1BB5AA69" w14:textId="77777777" w:rsidR="005B419B" w:rsidRDefault="005B419B" w:rsidP="005B419B">
      <w:pPr>
        <w:jc w:val="center"/>
      </w:pPr>
    </w:p>
    <w:p w14:paraId="23573FC9" w14:textId="77777777" w:rsidR="005B419B" w:rsidRDefault="005B419B" w:rsidP="005B419B">
      <w:pPr>
        <w:jc w:val="center"/>
      </w:pPr>
    </w:p>
    <w:p w14:paraId="6536B9FD" w14:textId="77777777" w:rsidR="005B419B" w:rsidRDefault="005B419B" w:rsidP="005B419B">
      <w:pPr>
        <w:jc w:val="center"/>
      </w:pPr>
    </w:p>
    <w:p w14:paraId="7F8A130C" w14:textId="77777777" w:rsidR="005B419B" w:rsidRDefault="005B419B" w:rsidP="005B419B">
      <w:pPr>
        <w:jc w:val="center"/>
      </w:pPr>
    </w:p>
    <w:p w14:paraId="6F09A207" w14:textId="77777777" w:rsidR="005B419B" w:rsidRDefault="005B419B" w:rsidP="005B419B">
      <w:pPr>
        <w:jc w:val="center"/>
      </w:pPr>
    </w:p>
    <w:p w14:paraId="5F99CB52" w14:textId="77777777" w:rsidR="005B419B" w:rsidRDefault="005B419B" w:rsidP="005B419B">
      <w:pPr>
        <w:jc w:val="center"/>
      </w:pPr>
    </w:p>
    <w:p w14:paraId="2A19EE78" w14:textId="10F593BF" w:rsidR="005B419B" w:rsidRDefault="005B419B" w:rsidP="005B419B">
      <w:pPr>
        <w:jc w:val="center"/>
      </w:pPr>
      <w:bookmarkStart w:id="0" w:name="_GoBack"/>
      <w:bookmarkEnd w:id="0"/>
    </w:p>
    <w:sectPr w:rsidR="005B419B" w:rsidSect="00685A2E">
      <w:footerReference w:type="default" r:id="rId6"/>
      <w:pgSz w:w="12240" w:h="15840"/>
      <w:pgMar w:top="1296" w:right="1440" w:bottom="1440" w:left="1440" w:header="720" w:footer="18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B2DF" w14:textId="77777777" w:rsidR="001931E0" w:rsidRDefault="001931E0" w:rsidP="000E296C">
      <w:r>
        <w:separator/>
      </w:r>
    </w:p>
  </w:endnote>
  <w:endnote w:type="continuationSeparator" w:id="0">
    <w:p w14:paraId="68F8F50C" w14:textId="77777777" w:rsidR="001931E0" w:rsidRDefault="001931E0" w:rsidP="000E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B324C" w14:textId="28E2F628" w:rsidR="00384E84" w:rsidRDefault="009F33AE" w:rsidP="009F33AE">
    <w:pPr>
      <w:pStyle w:val="Footer"/>
      <w:tabs>
        <w:tab w:val="clear" w:pos="4680"/>
        <w:tab w:val="clear" w:pos="9360"/>
        <w:tab w:val="left" w:pos="7338"/>
        <w:tab w:val="left" w:pos="8660"/>
      </w:tabs>
      <w:jc w:val="both"/>
      <w:rPr>
        <w:sz w:val="15"/>
      </w:rPr>
    </w:pPr>
    <w:r>
      <w:rPr>
        <w:sz w:val="15"/>
      </w:rPr>
      <w:tab/>
    </w:r>
    <w:r>
      <w:rPr>
        <w:sz w:val="15"/>
      </w:rPr>
      <w:tab/>
    </w:r>
  </w:p>
  <w:p w14:paraId="6371FFDB" w14:textId="0F972196" w:rsidR="00384E84" w:rsidRDefault="00CC7421" w:rsidP="000E296C">
    <w:pPr>
      <w:pStyle w:val="Footer"/>
      <w:jc w:val="both"/>
      <w:rPr>
        <w:sz w:val="15"/>
      </w:rPr>
    </w:pPr>
    <w:r>
      <w:rPr>
        <w:noProof/>
        <w:sz w:val="15"/>
      </w:rPr>
      <mc:AlternateContent>
        <mc:Choice Requires="wps">
          <w:drawing>
            <wp:anchor distT="0" distB="0" distL="114300" distR="114300" simplePos="0" relativeHeight="251659264" behindDoc="0" locked="0" layoutInCell="1" allowOverlap="1" wp14:anchorId="5570DD92" wp14:editId="0721F08A">
              <wp:simplePos x="0" y="0"/>
              <wp:positionH relativeFrom="column">
                <wp:posOffset>1772920</wp:posOffset>
              </wp:positionH>
              <wp:positionV relativeFrom="paragraph">
                <wp:posOffset>201295</wp:posOffset>
              </wp:positionV>
              <wp:extent cx="4730115" cy="660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730115" cy="660400"/>
                      </a:xfrm>
                      <a:prstGeom prst="rect">
                        <a:avLst/>
                      </a:prstGeom>
                      <a:noFill/>
                      <a:ln w="6350">
                        <a:noFill/>
                      </a:ln>
                    </wps:spPr>
                    <wps:txbx>
                      <w:txbxContent>
                        <w:p w14:paraId="5EEB4703" w14:textId="03CE73B7" w:rsidR="00384E84" w:rsidRPr="009F33AE" w:rsidRDefault="00CC7421" w:rsidP="00685A2E">
                          <w:pPr>
                            <w:spacing w:line="216" w:lineRule="auto"/>
                            <w:jc w:val="both"/>
                            <w:rPr>
                              <w:sz w:val="14"/>
                              <w:szCs w:val="14"/>
                            </w:rPr>
                          </w:pPr>
                          <w:r w:rsidRPr="00CC7421">
                            <w:rPr>
                              <w:sz w:val="14"/>
                              <w:szCs w:val="14"/>
                            </w:rPr>
                            <w:t>Mississippi Delta Community College does not discriminate on the basis of age, race, color, national origin, religion, sex, sexual orientation, gender identity or expression, physical or mental disability, pregnancy, or veteran status in its educational programs and activities or in its employment practices. The following person has been designated to handle inquiries regarding the non-discrimination policies: Dr. Steven Jones, Vice President of Administrative and Student Services, Stauffer-Wood Administration Building, Suite 119, Office 123, P. O. Box 668, Moorhead, MS 38761, 662-246-6304; EEOC@msdelta.edu.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0DD92" id="_x0000_t202" coordsize="21600,21600" o:spt="202" path="m,l,21600r21600,l21600,xe">
              <v:stroke joinstyle="miter"/>
              <v:path gradientshapeok="t" o:connecttype="rect"/>
            </v:shapetype>
            <v:shape id="Text Box 2" o:spid="_x0000_s1026" type="#_x0000_t202" style="position:absolute;left:0;text-align:left;margin-left:139.6pt;margin-top:15.85pt;width:372.45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" filled="f" stroked="f" strokeweight=".5pt">
              <v:textbox>
                <w:txbxContent>
                  <w:p w14:paraId="5EEB4703" w14:textId="03CE73B7" w:rsidR="00384E84" w:rsidRPr="009F33AE" w:rsidRDefault="00CC7421" w:rsidP="00685A2E">
                    <w:pPr>
                      <w:spacing w:line="216" w:lineRule="auto"/>
                      <w:jc w:val="both"/>
                      <w:rPr>
                        <w:sz w:val="14"/>
                        <w:szCs w:val="14"/>
                      </w:rPr>
                    </w:pPr>
                    <w:r w:rsidRPr="00CC7421">
                      <w:rPr>
                        <w:sz w:val="14"/>
                        <w:szCs w:val="14"/>
                      </w:rPr>
                      <w:t>Mississippi Delta Community College does not discriminate on the basis of age, race, color, national origin, religion, sex, sexual orientation, gender identity or expression, physical or mental disability, pregnancy, or veteran status in its educational programs and activities or in its employment practices. The following person has been designated to handle inquiries regarding the non-discrimination policies: Dr. Steven Jones, Vice President of Administrative and Student Services, Stauffer-Wood Administration Building, Suite 119, Office 123, P. O. Box 668, Moorhead, MS 38761, 662-246-6304; EEOC@msdelta.edu.</w:t>
                    </w:r>
                  </w:p>
                </w:txbxContent>
              </v:textbox>
            </v:shape>
          </w:pict>
        </mc:Fallback>
      </mc:AlternateContent>
    </w:r>
    <w:r>
      <w:rPr>
        <w:noProof/>
        <w:sz w:val="15"/>
      </w:rPr>
      <w:drawing>
        <wp:anchor distT="0" distB="0" distL="114300" distR="114300" simplePos="0" relativeHeight="251660288" behindDoc="0" locked="0" layoutInCell="1" allowOverlap="1" wp14:anchorId="3ECBDD3A" wp14:editId="18D64318">
          <wp:simplePos x="0" y="0"/>
          <wp:positionH relativeFrom="column">
            <wp:posOffset>-539750</wp:posOffset>
          </wp:positionH>
          <wp:positionV relativeFrom="paragraph">
            <wp:posOffset>278292</wp:posOffset>
          </wp:positionV>
          <wp:extent cx="2273300" cy="396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ndard-black.jpg"/>
                  <pic:cNvPicPr/>
                </pic:nvPicPr>
                <pic:blipFill>
                  <a:blip r:embed="rId1">
                    <a:extLst>
                      <a:ext uri="{28A0092B-C50C-407E-A947-70E740481C1C}">
                        <a14:useLocalDpi xmlns:a14="http://schemas.microsoft.com/office/drawing/2010/main" val="0"/>
                      </a:ext>
                    </a:extLst>
                  </a:blip>
                  <a:stretch>
                    <a:fillRect/>
                  </a:stretch>
                </pic:blipFill>
                <pic:spPr>
                  <a:xfrm>
                    <a:off x="0" y="0"/>
                    <a:ext cx="2273300" cy="3962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DE410" w14:textId="77777777" w:rsidR="001931E0" w:rsidRDefault="001931E0" w:rsidP="000E296C">
      <w:r>
        <w:separator/>
      </w:r>
    </w:p>
  </w:footnote>
  <w:footnote w:type="continuationSeparator" w:id="0">
    <w:p w14:paraId="39B4D2E3" w14:textId="77777777" w:rsidR="001931E0" w:rsidRDefault="001931E0" w:rsidP="000E2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19B"/>
    <w:rsid w:val="00014B5F"/>
    <w:rsid w:val="0002316E"/>
    <w:rsid w:val="000E296C"/>
    <w:rsid w:val="00133BB3"/>
    <w:rsid w:val="001931E0"/>
    <w:rsid w:val="001A6D83"/>
    <w:rsid w:val="00305F1A"/>
    <w:rsid w:val="00384E84"/>
    <w:rsid w:val="005B419B"/>
    <w:rsid w:val="00685A2E"/>
    <w:rsid w:val="0073023E"/>
    <w:rsid w:val="007B0BD3"/>
    <w:rsid w:val="009F33AE"/>
    <w:rsid w:val="00A10193"/>
    <w:rsid w:val="00B673B1"/>
    <w:rsid w:val="00BF4D74"/>
    <w:rsid w:val="00C0685F"/>
    <w:rsid w:val="00CC7421"/>
    <w:rsid w:val="00DB5CED"/>
    <w:rsid w:val="00EE2093"/>
    <w:rsid w:val="00EE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E58001"/>
  <w14:defaultImageDpi w14:val="32767"/>
  <w15:chartTrackingRefBased/>
  <w15:docId w15:val="{4002BAC6-9D10-8A45-B687-A6D058A3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96C"/>
    <w:pPr>
      <w:tabs>
        <w:tab w:val="center" w:pos="4680"/>
        <w:tab w:val="right" w:pos="9360"/>
      </w:tabs>
    </w:pPr>
  </w:style>
  <w:style w:type="character" w:customStyle="1" w:styleId="HeaderChar">
    <w:name w:val="Header Char"/>
    <w:basedOn w:val="DefaultParagraphFont"/>
    <w:link w:val="Header"/>
    <w:uiPriority w:val="99"/>
    <w:rsid w:val="000E296C"/>
  </w:style>
  <w:style w:type="paragraph" w:styleId="Footer">
    <w:name w:val="footer"/>
    <w:basedOn w:val="Normal"/>
    <w:link w:val="FooterChar"/>
    <w:uiPriority w:val="99"/>
    <w:unhideWhenUsed/>
    <w:rsid w:val="000E296C"/>
    <w:pPr>
      <w:tabs>
        <w:tab w:val="center" w:pos="4680"/>
        <w:tab w:val="right" w:pos="9360"/>
      </w:tabs>
    </w:pPr>
  </w:style>
  <w:style w:type="character" w:customStyle="1" w:styleId="FooterChar">
    <w:name w:val="Footer Char"/>
    <w:basedOn w:val="DefaultParagraphFont"/>
    <w:link w:val="Footer"/>
    <w:uiPriority w:val="99"/>
    <w:rsid w:val="000E2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874516">
      <w:bodyDiv w:val="1"/>
      <w:marLeft w:val="0"/>
      <w:marRight w:val="0"/>
      <w:marTop w:val="0"/>
      <w:marBottom w:val="0"/>
      <w:divBdr>
        <w:top w:val="none" w:sz="0" w:space="0" w:color="auto"/>
        <w:left w:val="none" w:sz="0" w:space="0" w:color="auto"/>
        <w:bottom w:val="none" w:sz="0" w:space="0" w:color="auto"/>
        <w:right w:val="none" w:sz="0" w:space="0" w:color="auto"/>
      </w:divBdr>
    </w:div>
    <w:div w:id="205404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Melaney Emerson</dc:creator>
  <cp:keywords/>
  <dc:description/>
  <cp:lastModifiedBy>Melaney Emerson</cp:lastModifiedBy>
  <cp:revision>2</cp:revision>
  <dcterms:created xsi:type="dcterms:W3CDTF">2022-07-13T18:07:00Z</dcterms:created>
  <dcterms:modified xsi:type="dcterms:W3CDTF">2022-07-13T18:07:00Z</dcterms:modified>
</cp:coreProperties>
</file>